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B" w:rsidRDefault="008F69DB" w:rsidP="00121D51">
      <w:pPr>
        <w:jc w:val="right"/>
        <w:rPr>
          <w:rFonts w:ascii="Eras Medium ITC" w:hAnsi="Eras Medium ITC"/>
        </w:rPr>
      </w:pPr>
      <w:bookmarkStart w:id="0" w:name="_GoBack"/>
      <w:bookmarkEnd w:id="0"/>
    </w:p>
    <w:p w:rsidR="00121D51" w:rsidRDefault="00121D51" w:rsidP="00121D51">
      <w:pPr>
        <w:jc w:val="right"/>
        <w:rPr>
          <w:rFonts w:ascii="Eras Medium ITC" w:hAnsi="Eras Medium ITC"/>
        </w:rPr>
      </w:pPr>
      <w:r w:rsidRPr="00121D51">
        <w:rPr>
          <w:rFonts w:ascii="Eras Medium ITC" w:hAnsi="Eras Medium ITC"/>
        </w:rPr>
        <w:t>T</w:t>
      </w:r>
      <w:r>
        <w:rPr>
          <w:rFonts w:ascii="Eras Medium ITC" w:hAnsi="Eras Medium ITC"/>
        </w:rPr>
        <w:t>epic, Nayarit a _________ del mes de</w:t>
      </w:r>
      <w:r w:rsidR="00615250">
        <w:rPr>
          <w:rFonts w:ascii="Eras Medium ITC" w:hAnsi="Eras Medium ITC"/>
        </w:rPr>
        <w:t xml:space="preserve"> abril</w:t>
      </w:r>
      <w:r>
        <w:rPr>
          <w:rFonts w:ascii="Eras Medium ITC" w:hAnsi="Eras Medium ITC"/>
        </w:rPr>
        <w:t xml:space="preserve"> de 2017. </w:t>
      </w: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111CCB" w:rsidRDefault="00111CCB" w:rsidP="00111CCB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111CCB" w:rsidRDefault="00111CCB" w:rsidP="00111CCB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111CCB" w:rsidRDefault="00111CCB" w:rsidP="00111CCB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111CCB" w:rsidRDefault="00111CCB" w:rsidP="00111CCB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676C97" w:rsidRDefault="00676C97" w:rsidP="00121D51">
      <w:pPr>
        <w:jc w:val="both"/>
        <w:rPr>
          <w:rFonts w:ascii="Eras Medium ITC" w:hAnsi="Eras Medium ITC"/>
        </w:rPr>
      </w:pPr>
    </w:p>
    <w:p w:rsidR="00615250" w:rsidRDefault="00121D51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83EB4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</w:t>
      </w:r>
      <w:r w:rsidR="007A28B3">
        <w:rPr>
          <w:rFonts w:ascii="Eras Medium ITC" w:hAnsi="Eras Medium ITC"/>
        </w:rPr>
        <w:t xml:space="preserve"> </w:t>
      </w:r>
      <w:r w:rsidR="002B7D96">
        <w:rPr>
          <w:rFonts w:ascii="Eras Medium ITC" w:hAnsi="Eras Medium ITC"/>
          <w:i/>
          <w:sz w:val="12"/>
        </w:rPr>
        <w:t>(nombre del represente o dirigente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Representante</w:t>
      </w:r>
      <w:r w:rsidR="00A46328">
        <w:rPr>
          <w:rFonts w:ascii="Eras Medium ITC" w:hAnsi="Eras Medium ITC"/>
        </w:rPr>
        <w:t xml:space="preserve"> o Dirigente Estatal</w:t>
      </w:r>
      <w:r>
        <w:rPr>
          <w:rFonts w:ascii="Eras Medium ITC" w:hAnsi="Eras Medium ITC"/>
        </w:rPr>
        <w:t xml:space="preserve"> __________________________</w:t>
      </w:r>
      <w:r w:rsidRPr="00121D51">
        <w:rPr>
          <w:rFonts w:ascii="Eras Medium ITC" w:hAnsi="Eras Medium ITC"/>
          <w:sz w:val="12"/>
        </w:rPr>
        <w:t>(</w:t>
      </w:r>
      <w:r w:rsidRPr="00121D51">
        <w:rPr>
          <w:rFonts w:ascii="Eras Medium ITC" w:hAnsi="Eras Medium ITC"/>
          <w:i/>
          <w:sz w:val="12"/>
        </w:rPr>
        <w:t>propietario o suplente)</w:t>
      </w:r>
      <w:r>
        <w:rPr>
          <w:rFonts w:ascii="Eras Medium ITC" w:hAnsi="Eras Medium ITC"/>
        </w:rPr>
        <w:t>, del Partido Político _____________________________________________,  tal y como se encuentra debidamente acreditado ante este Instituto Estatal Electoral del Estado de Nayarit, con fundamento en lo dispuesto por el artículo 124</w:t>
      </w:r>
      <w:r w:rsidR="001F527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apartado A</w:t>
      </w:r>
      <w:r w:rsidR="00111CCB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</w:t>
      </w:r>
      <w:r w:rsidR="002B4B35">
        <w:rPr>
          <w:rFonts w:ascii="Eras Medium ITC" w:hAnsi="Eras Medium ITC"/>
        </w:rPr>
        <w:t>en relación con los artículo</w:t>
      </w:r>
      <w:r w:rsidR="00111CCB">
        <w:rPr>
          <w:rFonts w:ascii="Eras Medium ITC" w:hAnsi="Eras Medium ITC"/>
        </w:rPr>
        <w:t xml:space="preserve"> 22</w:t>
      </w:r>
      <w:r w:rsidR="002B4B35">
        <w:rPr>
          <w:rFonts w:ascii="Eras Medium ITC" w:hAnsi="Eras Medium ITC"/>
        </w:rPr>
        <w:t xml:space="preserve"> de la Ley Electoral del Estado de Nayarit,</w:t>
      </w:r>
      <w:r>
        <w:rPr>
          <w:rFonts w:ascii="Eras Medium ITC" w:hAnsi="Eras Medium ITC"/>
        </w:rPr>
        <w:t xml:space="preserve"> comparezco a solicitar el reg</w:t>
      </w:r>
      <w:r w:rsidR="00615250">
        <w:rPr>
          <w:rFonts w:ascii="Eras Medium ITC" w:hAnsi="Eras Medium ITC"/>
        </w:rPr>
        <w:t xml:space="preserve">istro de </w:t>
      </w:r>
      <w:r w:rsidR="002B4B35">
        <w:rPr>
          <w:rFonts w:ascii="Eras Medium ITC" w:hAnsi="Eras Medium ITC"/>
        </w:rPr>
        <w:t xml:space="preserve">la Lista de Fórmulas de </w:t>
      </w:r>
      <w:r w:rsidR="00111CCB">
        <w:rPr>
          <w:rFonts w:ascii="Eras Medium ITC" w:hAnsi="Eras Medium ITC"/>
        </w:rPr>
        <w:t>Diputados</w:t>
      </w:r>
      <w:r w:rsidR="002B4B35">
        <w:rPr>
          <w:rFonts w:ascii="Eras Medium ITC" w:hAnsi="Eras Medium ITC"/>
        </w:rPr>
        <w:t xml:space="preserve"> por el Principio de Representación Proporcional, , la cual se encuentra </w:t>
      </w:r>
      <w:r w:rsidR="00615250">
        <w:rPr>
          <w:rFonts w:ascii="Eras Medium ITC" w:hAnsi="Eras Medium ITC"/>
        </w:rPr>
        <w:t xml:space="preserve"> integrada de la siguiente manera</w:t>
      </w:r>
      <w:r w:rsidR="008F69DB">
        <w:rPr>
          <w:rFonts w:ascii="Eras Medium ITC" w:hAnsi="Eras Medium ITC"/>
        </w:rPr>
        <w:t xml:space="preserve"> y el siguiente orden de prelación</w:t>
      </w:r>
      <w:r w:rsidR="00615250">
        <w:rPr>
          <w:rFonts w:ascii="Eras Medium ITC" w:hAnsi="Eras Medium ITC"/>
        </w:rPr>
        <w:t xml:space="preserve">: </w:t>
      </w: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1546"/>
        <w:gridCol w:w="1871"/>
        <w:gridCol w:w="5411"/>
      </w:tblGrid>
      <w:tr w:rsidR="002B4B35" w:rsidTr="00111CCB">
        <w:tc>
          <w:tcPr>
            <w:tcW w:w="1546" w:type="dxa"/>
            <w:tcBorders>
              <w:bottom w:val="single" w:sz="4" w:space="0" w:color="auto"/>
            </w:tcBorders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 xml:space="preserve">Fórmula </w:t>
            </w:r>
          </w:p>
        </w:tc>
        <w:tc>
          <w:tcPr>
            <w:tcW w:w="1871" w:type="dxa"/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>Cargo</w:t>
            </w:r>
          </w:p>
        </w:tc>
        <w:tc>
          <w:tcPr>
            <w:tcW w:w="5411" w:type="dxa"/>
          </w:tcPr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2B4B35">
              <w:rPr>
                <w:rFonts w:ascii="Eras Medium ITC" w:hAnsi="Eras Medium ITC"/>
                <w:b/>
                <w:sz w:val="20"/>
                <w:szCs w:val="20"/>
              </w:rPr>
              <w:t xml:space="preserve">Nombre </w:t>
            </w:r>
          </w:p>
          <w:p w:rsidR="002B4B35" w:rsidRPr="002B4B35" w:rsidRDefault="002B4B35" w:rsidP="00615250">
            <w:pPr>
              <w:jc w:val="center"/>
              <w:rPr>
                <w:rFonts w:ascii="Eras Medium ITC" w:hAnsi="Eras Medium ITC"/>
                <w:i/>
                <w:sz w:val="20"/>
                <w:szCs w:val="20"/>
              </w:rPr>
            </w:pPr>
            <w:r w:rsidRPr="002B4B35">
              <w:rPr>
                <w:rFonts w:ascii="Eras Medium ITC" w:hAnsi="Eras Medium ITC"/>
                <w:i/>
                <w:sz w:val="20"/>
                <w:szCs w:val="20"/>
              </w:rPr>
              <w:t xml:space="preserve">Apellido paterno, apellido materno, nombres </w:t>
            </w:r>
          </w:p>
        </w:tc>
      </w:tr>
      <w:tr w:rsidR="002B4B35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B35" w:rsidRPr="002B4B35" w:rsidRDefault="002B4B35" w:rsidP="002B4B35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B4B35" w:rsidRPr="002B4B35" w:rsidRDefault="00111CCB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Diputado </w:t>
            </w:r>
            <w:r w:rsidR="002B4B35" w:rsidRPr="002B4B35">
              <w:rPr>
                <w:rFonts w:ascii="Eras Medium ITC" w:hAnsi="Eras Medium ITC"/>
                <w:sz w:val="20"/>
                <w:szCs w:val="20"/>
              </w:rPr>
              <w:t>(a) Propietario(a)</w:t>
            </w:r>
          </w:p>
        </w:tc>
        <w:tc>
          <w:tcPr>
            <w:tcW w:w="5411" w:type="dxa"/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2B4B35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2B4B35" w:rsidRPr="002B4B35" w:rsidRDefault="00111CCB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</w:t>
            </w:r>
            <w:r w:rsidR="002B4B35" w:rsidRPr="002B4B35">
              <w:rPr>
                <w:rFonts w:ascii="Eras Medium ITC" w:hAnsi="Eras Medium ITC"/>
                <w:sz w:val="20"/>
                <w:szCs w:val="20"/>
              </w:rPr>
              <w:t>(a)</w:t>
            </w:r>
          </w:p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2B4B35"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2B4B35" w:rsidRPr="002B4B35" w:rsidRDefault="002B4B35" w:rsidP="00121D51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 w:rsidP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hideMark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</w:tcPr>
          <w:p w:rsidR="00111CCB" w:rsidRDefault="00111CCB" w:rsidP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CCB" w:rsidRDefault="00111CCB">
            <w:pPr>
              <w:jc w:val="center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 (a) Propietario(a)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111CCB" w:rsidTr="00111CCB"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Diputado(a)</w:t>
            </w: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Suplente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</w:rPr>
      </w:pPr>
    </w:p>
    <w:p w:rsidR="00676C97" w:rsidRDefault="00676C97" w:rsidP="002B4B35">
      <w:pPr>
        <w:jc w:val="both"/>
        <w:rPr>
          <w:rFonts w:ascii="Eras Medium ITC" w:hAnsi="Eras Medium ITC"/>
        </w:rPr>
      </w:pPr>
    </w:p>
    <w:p w:rsidR="002B4B35" w:rsidRDefault="002B4B35" w:rsidP="002B4B35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La cual en términos del artículo 2</w:t>
      </w:r>
      <w:r w:rsidR="00111CCB">
        <w:rPr>
          <w:rFonts w:ascii="Eras Medium ITC" w:hAnsi="Eras Medium ITC"/>
        </w:rPr>
        <w:t xml:space="preserve">2 </w:t>
      </w:r>
      <w:r>
        <w:rPr>
          <w:rFonts w:ascii="Eras Medium ITC" w:hAnsi="Eras Medium ITC"/>
        </w:rPr>
        <w:t xml:space="preserve">fracción </w:t>
      </w:r>
      <w:r w:rsidR="00111CCB">
        <w:rPr>
          <w:rFonts w:ascii="Eras Medium ITC" w:hAnsi="Eras Medium ITC"/>
        </w:rPr>
        <w:t>VII</w:t>
      </w:r>
      <w:r>
        <w:rPr>
          <w:rFonts w:ascii="Eras Medium ITC" w:hAnsi="Eras Medium ITC"/>
        </w:rPr>
        <w:t xml:space="preserve">I de la Ley Electoral del Estado de Nayarit, se presenta en estricto orden de prelación y atendiendo a los LINEAMIENTOS EN MATERIA DE PARIDAD DE GÉNERO QUE DEBERÁN OBSERVAR LOS PARTIDOS POLÍTICOS, COALICIONES EN EL REGISTRO DE CANDIDATAS Y CANDIDATOS PARA EL PROCESO ELECTORAL LOCAL ORDINARIO 2017, aprobados mediante acuerdo IEEN-CLE-038/2017. </w:t>
      </w: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676C97" w:rsidRDefault="00615250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</w:t>
      </w:r>
      <w:r w:rsidR="007A28B3">
        <w:rPr>
          <w:rFonts w:ascii="Eras Medium ITC" w:hAnsi="Eras Medium ITC"/>
        </w:rPr>
        <w:t xml:space="preserve">me permito proporcionar </w:t>
      </w:r>
      <w:r w:rsidR="008629D8">
        <w:rPr>
          <w:rFonts w:ascii="Eras Medium ITC" w:hAnsi="Eras Medium ITC"/>
        </w:rPr>
        <w:t xml:space="preserve">la </w:t>
      </w:r>
      <w:r w:rsidR="007A28B3">
        <w:rPr>
          <w:rFonts w:ascii="Eras Medium ITC" w:hAnsi="Eras Medium ITC"/>
        </w:rPr>
        <w:t xml:space="preserve">siguiente </w:t>
      </w:r>
      <w:r w:rsidR="001F5273">
        <w:rPr>
          <w:rFonts w:ascii="Eras Medium ITC" w:hAnsi="Eras Medium ITC"/>
        </w:rPr>
        <w:t xml:space="preserve">información </w:t>
      </w:r>
      <w:r w:rsidR="007A28B3">
        <w:rPr>
          <w:rFonts w:ascii="Eras Medium ITC" w:hAnsi="Eras Medium ITC"/>
        </w:rPr>
        <w:t xml:space="preserve">para procedencia de su registro: </w:t>
      </w:r>
    </w:p>
    <w:p w:rsidR="00111CCB" w:rsidRDefault="00111CC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8F69DB" w:rsidRDefault="008F69DB" w:rsidP="00121D51">
      <w:pPr>
        <w:jc w:val="both"/>
        <w:rPr>
          <w:rFonts w:ascii="Eras Medium ITC" w:hAnsi="Eras Medium ITC"/>
        </w:rPr>
      </w:pPr>
    </w:p>
    <w:p w:rsidR="00111CCB" w:rsidRDefault="00111CCB" w:rsidP="00121D51">
      <w:pPr>
        <w:jc w:val="both"/>
        <w:rPr>
          <w:rFonts w:ascii="Eras Medium ITC" w:hAnsi="Eras Medium ITC"/>
        </w:rPr>
      </w:pPr>
    </w:p>
    <w:p w:rsidR="00111CCB" w:rsidRDefault="00111CCB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A28B3" w:rsidRPr="003C0A34" w:rsidTr="00D46533">
        <w:tc>
          <w:tcPr>
            <w:tcW w:w="3256" w:type="dxa"/>
          </w:tcPr>
          <w:p w:rsidR="007A28B3" w:rsidRPr="003C0A34" w:rsidRDefault="00C84274" w:rsidP="007A28B3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Partido Político que lo</w:t>
            </w:r>
            <w:r w:rsidR="007A28B3" w:rsidRPr="003C0A34">
              <w:rPr>
                <w:rFonts w:ascii="Eras Medium ITC" w:hAnsi="Eras Medium ITC"/>
                <w:b/>
                <w:sz w:val="20"/>
              </w:rPr>
              <w:t xml:space="preserve"> postula: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Nombre competo del candidato(a)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 xml:space="preserve"> a </w:t>
            </w:r>
            <w:r w:rsidR="00111CCB">
              <w:rPr>
                <w:rFonts w:ascii="Eras Medium ITC" w:hAnsi="Eras Medium ITC"/>
                <w:b/>
                <w:sz w:val="20"/>
              </w:rPr>
              <w:t>Diputado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 Propietario(a)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rPr>
          <w:trHeight w:val="394"/>
        </w:trPr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</w:tcPr>
          <w:p w:rsidR="007A28B3" w:rsidRPr="003C0A34" w:rsidRDefault="00111CCB" w:rsidP="00D46533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</w:t>
            </w:r>
            <w:r w:rsidR="003C0A34" w:rsidRPr="003C0A34">
              <w:rPr>
                <w:rFonts w:ascii="Eras Medium ITC" w:hAnsi="Eras Medium ITC"/>
                <w:sz w:val="20"/>
              </w:rPr>
              <w:t xml:space="preserve">a) Propietario(a) por el principio de </w:t>
            </w:r>
            <w:r w:rsidR="00D46533">
              <w:rPr>
                <w:rFonts w:ascii="Eras Medium ITC" w:hAnsi="Eras Medium ITC"/>
                <w:sz w:val="20"/>
              </w:rPr>
              <w:t xml:space="preserve">Representación </w:t>
            </w:r>
            <w:r w:rsidR="00676C97">
              <w:rPr>
                <w:rFonts w:ascii="Eras Medium ITC" w:hAnsi="Eras Medium ITC"/>
                <w:sz w:val="20"/>
              </w:rPr>
              <w:t xml:space="preserve">Proporcional, fórmula 1. </w:t>
            </w:r>
          </w:p>
        </w:tc>
      </w:tr>
      <w:tr w:rsidR="00615250" w:rsidRPr="003C0A34" w:rsidTr="00D46533">
        <w:tc>
          <w:tcPr>
            <w:tcW w:w="3256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 de: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D46533">
        <w:trPr>
          <w:trHeight w:val="344"/>
        </w:trPr>
        <w:tc>
          <w:tcPr>
            <w:tcW w:w="3256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D46533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7A28B3" w:rsidRDefault="007A28B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D46533" w:rsidTr="00D46533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 w:rsidP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Nom</w:t>
            </w:r>
            <w:r w:rsidR="00111CCB">
              <w:rPr>
                <w:rFonts w:ascii="Eras Medium ITC" w:hAnsi="Eras Medium ITC"/>
                <w:b/>
                <w:sz w:val="20"/>
              </w:rPr>
              <w:t>bre competo del candidato(a) a Diputado</w:t>
            </w:r>
            <w:r>
              <w:rPr>
                <w:rFonts w:ascii="Eras Medium ITC" w:hAnsi="Eras Medium ITC"/>
                <w:b/>
                <w:sz w:val="20"/>
              </w:rPr>
              <w:t xml:space="preserve">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6533" w:rsidRDefault="00111CCB" w:rsidP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</w:t>
            </w:r>
            <w:r w:rsidR="00D46533">
              <w:rPr>
                <w:rFonts w:ascii="Eras Medium ITC" w:hAnsi="Eras Medium ITC"/>
                <w:sz w:val="20"/>
              </w:rPr>
              <w:t xml:space="preserve">(a) </w:t>
            </w:r>
            <w:r w:rsidR="00676C97">
              <w:rPr>
                <w:rFonts w:ascii="Eras Medium ITC" w:hAnsi="Eras Medium ITC"/>
                <w:sz w:val="20"/>
              </w:rPr>
              <w:t>Suplente</w:t>
            </w:r>
            <w:r w:rsidR="00D46533">
              <w:rPr>
                <w:rFonts w:ascii="Eras Medium ITC" w:hAnsi="Eras Medium ITC"/>
                <w:sz w:val="20"/>
              </w:rPr>
              <w:t xml:space="preserve"> por el principio de Representación Proporcional</w:t>
            </w:r>
            <w:r w:rsidR="00676C97">
              <w:rPr>
                <w:rFonts w:ascii="Eras Medium ITC" w:hAnsi="Eras Medium ITC"/>
                <w:sz w:val="20"/>
              </w:rPr>
              <w:t>, fórmula 1</w:t>
            </w: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D46533" w:rsidTr="00D46533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533" w:rsidRDefault="00D46533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533" w:rsidRDefault="00D46533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Propietario(a) por el principio de Representación Proporcional, fórmula 2.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2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Propietario(a) por el principio de Representación Proporcional, fórmula 3.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3.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4.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4.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5.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5.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6.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6.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676C97" w:rsidRDefault="00676C97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Propietario(a) por el principio de Representación Proporcional, fórmula 7.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fórmula7.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8.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8.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9.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9.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Propietario(a) por el principio de Representación Proporcional, fórmula 10.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10.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11.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11.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8F69DB" w:rsidRDefault="008F69DB" w:rsidP="00121D51">
      <w:pPr>
        <w:jc w:val="both"/>
        <w:rPr>
          <w:rFonts w:ascii="Eras Medium ITC" w:hAnsi="Eras Medium ITC"/>
          <w:sz w:val="20"/>
        </w:rPr>
      </w:pPr>
    </w:p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 xml:space="preserve">Diputado(a) Propietario(a) por el principio de Representación Proporcional, fórmula 12. 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8F69DB" w:rsidRDefault="008F69DB" w:rsidP="00111CCB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111CCB" w:rsidTr="00111CCB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Nombre competo del candidato(a) a Diputado(a) Propietario(a):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  <w:r>
              <w:rPr>
                <w:rFonts w:ascii="Eras Medium ITC" w:hAnsi="Eras Medium ITC"/>
                <w:sz w:val="20"/>
              </w:rPr>
              <w:t>Diputado(a) Suplente por el principio de Representación Proporcional, fórmula 12.</w:t>
            </w: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111CCB" w:rsidTr="00111CCB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CCB" w:rsidRDefault="00111CCB">
            <w:pPr>
              <w:jc w:val="both"/>
              <w:rPr>
                <w:rFonts w:ascii="Eras Medium ITC" w:hAnsi="Eras Medium ITC"/>
                <w:b/>
                <w:sz w:val="20"/>
              </w:rPr>
            </w:pPr>
            <w:r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CCB" w:rsidRDefault="00111CCB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111CCB" w:rsidRDefault="00111CCB" w:rsidP="00121D51">
      <w:pPr>
        <w:jc w:val="both"/>
        <w:rPr>
          <w:rFonts w:ascii="Eras Medium ITC" w:hAnsi="Eras Medium ITC"/>
          <w:sz w:val="20"/>
        </w:rPr>
      </w:pPr>
    </w:p>
    <w:p w:rsidR="00111CCB" w:rsidRPr="003C0A34" w:rsidRDefault="00111CCB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3C0A34" w:rsidTr="003C0A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A34" w:rsidRPr="003C0A34" w:rsidRDefault="003C0A34" w:rsidP="003C0A34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 w:rsidRPr="003C0A34">
              <w:rPr>
                <w:rFonts w:ascii="Eras Medium ITC" w:hAnsi="Eras Medium ITC"/>
                <w:i/>
                <w:sz w:val="18"/>
              </w:rPr>
              <w:t>Nombre y Firma del Representante del Partido Político y Dirigente</w:t>
            </w:r>
          </w:p>
        </w:tc>
      </w:tr>
    </w:tbl>
    <w:p w:rsidR="003C0A34" w:rsidRPr="003C0A34" w:rsidRDefault="003C0A34" w:rsidP="00121D51">
      <w:pPr>
        <w:jc w:val="both"/>
        <w:rPr>
          <w:rFonts w:ascii="Eras Medium ITC" w:hAnsi="Eras Medium ITC"/>
          <w:sz w:val="20"/>
        </w:rPr>
      </w:pPr>
    </w:p>
    <w:sectPr w:rsidR="003C0A34" w:rsidRPr="003C0A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3A" w:rsidRDefault="00EC1E3A" w:rsidP="00B64286">
      <w:pPr>
        <w:spacing w:after="0" w:line="240" w:lineRule="auto"/>
      </w:pPr>
      <w:r>
        <w:separator/>
      </w:r>
    </w:p>
  </w:endnote>
  <w:endnote w:type="continuationSeparator" w:id="0">
    <w:p w:rsidR="00EC1E3A" w:rsidRDefault="00EC1E3A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CB" w:rsidRPr="00D46533" w:rsidRDefault="00111CCB" w:rsidP="00111CCB">
    <w:pPr>
      <w:pStyle w:val="Piedepgina"/>
      <w:jc w:val="both"/>
      <w:rPr>
        <w:sz w:val="20"/>
      </w:rPr>
    </w:pPr>
    <w:r w:rsidRPr="00D46533">
      <w:rPr>
        <w:sz w:val="20"/>
      </w:rPr>
      <w:t xml:space="preserve">Nota: </w:t>
    </w:r>
    <w:r>
      <w:rPr>
        <w:sz w:val="20"/>
      </w:rPr>
      <w:t xml:space="preserve">En términos del artículo </w:t>
    </w:r>
    <w:r w:rsidR="008F69DB">
      <w:rPr>
        <w:sz w:val="20"/>
      </w:rPr>
      <w:t xml:space="preserve">21 inciso b), la Lista de Fórmula de Candidatos a Diputados por el Principio de Representación Proporcional, deberán estar conformada por un número de hasta de doce fórmulas de candidatos por cada partido político. </w:t>
    </w:r>
  </w:p>
  <w:p w:rsidR="00111CCB" w:rsidRDefault="00111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3A" w:rsidRDefault="00EC1E3A" w:rsidP="00B64286">
      <w:pPr>
        <w:spacing w:after="0" w:line="240" w:lineRule="auto"/>
      </w:pPr>
      <w:r>
        <w:separator/>
      </w:r>
    </w:p>
  </w:footnote>
  <w:footnote w:type="continuationSeparator" w:id="0">
    <w:p w:rsidR="00EC1E3A" w:rsidRDefault="00EC1E3A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CB" w:rsidRDefault="00111CCB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ras Medium ITC" w:hAnsi="Eras Medium ITC"/>
        <w:b/>
      </w:rPr>
      <w:t>S</w:t>
    </w:r>
    <w:r w:rsidRPr="00B64286">
      <w:rPr>
        <w:rFonts w:ascii="Eras Medium ITC" w:hAnsi="Eras Medium ITC"/>
        <w:b/>
      </w:rPr>
      <w:t>olicitud de Registro de</w:t>
    </w:r>
    <w:r>
      <w:rPr>
        <w:rFonts w:ascii="Eras Medium ITC" w:hAnsi="Eras Medium ITC"/>
        <w:b/>
      </w:rPr>
      <w:t xml:space="preserve">  Lista de Fórmulas</w:t>
    </w:r>
  </w:p>
  <w:p w:rsidR="00111CCB" w:rsidRDefault="00111CCB" w:rsidP="002B4B35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Diputados de Representación Proporcional</w:t>
    </w:r>
  </w:p>
  <w:p w:rsidR="00111CCB" w:rsidRDefault="00111CCB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de</w:t>
    </w:r>
    <w:proofErr w:type="gramEnd"/>
    <w:r>
      <w:rPr>
        <w:rFonts w:ascii="Eras Medium ITC" w:hAnsi="Eras Medium ITC"/>
        <w:b/>
      </w:rPr>
      <w:t xml:space="preserve"> los </w:t>
    </w:r>
    <w:r w:rsidRPr="00B64286">
      <w:rPr>
        <w:rFonts w:ascii="Eras Medium ITC" w:hAnsi="Eras Medium ITC"/>
        <w:b/>
      </w:rPr>
      <w:t xml:space="preserve">Partidos Políticos. </w:t>
    </w:r>
  </w:p>
  <w:p w:rsidR="00111CCB" w:rsidRDefault="00D9274E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111CCB" w:rsidRPr="00B64286" w:rsidRDefault="00111CCB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>
      <w:rPr>
        <w:rFonts w:ascii="Eras Medium ITC" w:hAnsi="Eras Medium ITC"/>
        <w:i/>
        <w:sz w:val="20"/>
      </w:rPr>
      <w:t>DRP</w:t>
    </w:r>
    <w:r>
      <w:rPr>
        <w:rFonts w:ascii="Eras Medium ITC" w:hAnsi="Eras Medium ITC"/>
        <w:color w:val="000000" w:themeColor="text1"/>
        <w:szCs w:val="20"/>
      </w:rPr>
      <w:t>P</w:t>
    </w:r>
    <w:r w:rsidRPr="002E69FA">
      <w:rPr>
        <w:rFonts w:ascii="Eras Medium ITC" w:hAnsi="Eras Medium ITC"/>
        <w:color w:val="000000" w:themeColor="text1"/>
        <w:szCs w:val="20"/>
      </w:rPr>
      <w:t>-01</w:t>
    </w:r>
  </w:p>
  <w:p w:rsidR="00111CCB" w:rsidRDefault="00111CC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704C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6"/>
    <w:rsid w:val="00067FE7"/>
    <w:rsid w:val="000970CC"/>
    <w:rsid w:val="00111CCB"/>
    <w:rsid w:val="00121D51"/>
    <w:rsid w:val="001F5273"/>
    <w:rsid w:val="001F60B7"/>
    <w:rsid w:val="0021308F"/>
    <w:rsid w:val="002B4B35"/>
    <w:rsid w:val="002B7D96"/>
    <w:rsid w:val="002F4D4D"/>
    <w:rsid w:val="002F6965"/>
    <w:rsid w:val="003C0A34"/>
    <w:rsid w:val="003F17C2"/>
    <w:rsid w:val="00594D8E"/>
    <w:rsid w:val="00611C38"/>
    <w:rsid w:val="00615250"/>
    <w:rsid w:val="00620173"/>
    <w:rsid w:val="00676C97"/>
    <w:rsid w:val="00685B6A"/>
    <w:rsid w:val="007A28B3"/>
    <w:rsid w:val="00807E2C"/>
    <w:rsid w:val="00861E43"/>
    <w:rsid w:val="008629D8"/>
    <w:rsid w:val="008F69DB"/>
    <w:rsid w:val="00966238"/>
    <w:rsid w:val="00A46328"/>
    <w:rsid w:val="00AC2932"/>
    <w:rsid w:val="00B64286"/>
    <w:rsid w:val="00C84274"/>
    <w:rsid w:val="00C874C7"/>
    <w:rsid w:val="00C940FE"/>
    <w:rsid w:val="00CA74CB"/>
    <w:rsid w:val="00CE22FE"/>
    <w:rsid w:val="00D46533"/>
    <w:rsid w:val="00D9274E"/>
    <w:rsid w:val="00E83EB4"/>
    <w:rsid w:val="00EC1E3A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2065</Words>
  <Characters>11362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2</cp:revision>
  <cp:lastPrinted>2017-04-12T07:00:00Z</cp:lastPrinted>
  <dcterms:created xsi:type="dcterms:W3CDTF">2017-04-12T07:00:00Z</dcterms:created>
  <dcterms:modified xsi:type="dcterms:W3CDTF">2017-04-12T07:00:00Z</dcterms:modified>
</cp:coreProperties>
</file>